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24" w:rsidRPr="008C5524" w:rsidRDefault="008C5524" w:rsidP="008C5524">
      <w:pPr>
        <w:ind w:left="5664"/>
      </w:pPr>
      <w:r>
        <w:rPr>
          <w:rFonts w:ascii="Verdana" w:hAnsi="Verdana"/>
          <w:noProof/>
          <w:color w:val="BA1426"/>
          <w:sz w:val="17"/>
          <w:szCs w:val="17"/>
          <w:lang w:eastAsia="nl-NL"/>
        </w:rPr>
        <w:drawing>
          <wp:inline distT="0" distB="0" distL="0" distR="0" wp14:anchorId="3795A9B7" wp14:editId="039C98AB">
            <wp:extent cx="619125" cy="1003986"/>
            <wp:effectExtent l="0" t="0" r="0" b="5715"/>
            <wp:docPr id="1" name="Afbeelding 1" descr="Een veilig thuis, daar maak je je toch sterk voor?">
              <a:hlinkClick xmlns:a="http://schemas.openxmlformats.org/drawingml/2006/main" r:id="rId5" tooltip="&quot;Veilig Thu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 veilig thuis, daar maak je je toch sterk voor?">
                      <a:hlinkClick r:id="rId5" tooltip="&quot;Veilig Thu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9" cy="101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color w:val="0000FF"/>
          <w:lang w:eastAsia="nl-NL"/>
        </w:rPr>
        <w:drawing>
          <wp:inline distT="0" distB="0" distL="0" distR="0" wp14:anchorId="299991AB" wp14:editId="037613C8">
            <wp:extent cx="1057275" cy="637593"/>
            <wp:effectExtent l="0" t="0" r="0" b="0"/>
            <wp:docPr id="2" name="Afbeelding 2" descr="http://www.ggdzeeland.nl/image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gdzeeland.nl/image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61" cy="64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04" w:rsidRDefault="008C5524" w:rsidP="008C55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Programma Training Meldcode </w:t>
      </w:r>
      <w:r>
        <w:rPr>
          <w:b/>
          <w:sz w:val="36"/>
          <w:szCs w:val="36"/>
        </w:rPr>
        <w:br/>
      </w:r>
      <w:r w:rsidR="0013151C" w:rsidRPr="00D866AB">
        <w:rPr>
          <w:b/>
          <w:sz w:val="36"/>
          <w:szCs w:val="36"/>
        </w:rPr>
        <w:t>Veilig Thuis GGD Zeeland</w:t>
      </w:r>
    </w:p>
    <w:p w:rsidR="008C5524" w:rsidRPr="00D866AB" w:rsidRDefault="008C5524" w:rsidP="008C5524">
      <w:pPr>
        <w:rPr>
          <w:b/>
          <w:sz w:val="36"/>
          <w:szCs w:val="36"/>
        </w:rPr>
      </w:pPr>
    </w:p>
    <w:p w:rsidR="0001576E" w:rsidRDefault="0013151C">
      <w:pPr>
        <w:rPr>
          <w:b/>
          <w:sz w:val="24"/>
          <w:szCs w:val="24"/>
        </w:rPr>
      </w:pPr>
      <w:r w:rsidRPr="00D866AB">
        <w:rPr>
          <w:b/>
          <w:sz w:val="24"/>
          <w:szCs w:val="24"/>
        </w:rPr>
        <w:t xml:space="preserve">Dagdeel 1 </w:t>
      </w:r>
    </w:p>
    <w:p w:rsidR="0001576E" w:rsidRDefault="0001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12.30 – 17.00 uur</w:t>
      </w:r>
    </w:p>
    <w:p w:rsidR="0013151C" w:rsidRPr="00D866AB" w:rsidRDefault="0013151C">
      <w:pPr>
        <w:rPr>
          <w:b/>
          <w:sz w:val="24"/>
          <w:szCs w:val="24"/>
        </w:rPr>
      </w:pPr>
      <w:r w:rsidRPr="00D866AB">
        <w:rPr>
          <w:b/>
          <w:sz w:val="24"/>
          <w:szCs w:val="24"/>
        </w:rPr>
        <w:t>Signalen wegen en signalen bespreken</w:t>
      </w:r>
    </w:p>
    <w:p w:rsidR="0013151C" w:rsidRPr="00D866AB" w:rsidRDefault="0013151C">
      <w:pPr>
        <w:rPr>
          <w:b/>
        </w:rPr>
      </w:pPr>
      <w:r w:rsidRPr="00D866AB">
        <w:rPr>
          <w:b/>
        </w:rPr>
        <w:t>Voorbereiding</w:t>
      </w:r>
    </w:p>
    <w:p w:rsidR="0013151C" w:rsidRDefault="0013151C" w:rsidP="0013151C">
      <w:pPr>
        <w:pStyle w:val="Lijstalinea"/>
        <w:numPr>
          <w:ilvl w:val="0"/>
          <w:numId w:val="1"/>
        </w:numPr>
      </w:pPr>
      <w:r>
        <w:t xml:space="preserve">De app Meldcode VWS downloaden op je telefoon, en deze doornemen. Klik daarbij ook even door op de verschillende links, zoals de digitale signalenkaart onder stap 1. </w:t>
      </w:r>
    </w:p>
    <w:p w:rsidR="0013151C" w:rsidRDefault="0001576E" w:rsidP="0013151C">
      <w:pPr>
        <w:pStyle w:val="Lijstalinea"/>
        <w:numPr>
          <w:ilvl w:val="0"/>
          <w:numId w:val="1"/>
        </w:numPr>
      </w:pPr>
      <w:hyperlink r:id="rId9" w:history="1">
        <w:r w:rsidR="0013151C" w:rsidRPr="00A91827">
          <w:rPr>
            <w:rStyle w:val="Hyperlink"/>
          </w:rPr>
          <w:t>https://vng.nl/files/vng/20141218_folder-vt.pdf</w:t>
        </w:r>
      </w:hyperlink>
      <w:r w:rsidR="0013151C">
        <w:t xml:space="preserve"> doorlezen en eventuele vragen meenemen.</w:t>
      </w:r>
    </w:p>
    <w:p w:rsidR="0013151C" w:rsidRDefault="0013151C" w:rsidP="0013151C">
      <w:pPr>
        <w:pStyle w:val="Lijstalinea"/>
      </w:pPr>
    </w:p>
    <w:p w:rsidR="00D866AB" w:rsidRDefault="0001576E">
      <w:pPr>
        <w:rPr>
          <w:b/>
        </w:rPr>
      </w:pPr>
      <w:r>
        <w:rPr>
          <w:b/>
        </w:rPr>
        <w:t xml:space="preserve">12.30 – 14.30 </w:t>
      </w:r>
      <w:r w:rsidR="0013151C" w:rsidRPr="00D866AB">
        <w:rPr>
          <w:b/>
        </w:rPr>
        <w:t>Signalen</w:t>
      </w:r>
      <w:r w:rsidR="00F944D8">
        <w:rPr>
          <w:b/>
        </w:rPr>
        <w:t xml:space="preserve"> wegen</w:t>
      </w:r>
      <w:r w:rsidR="0013151C" w:rsidRPr="00D866AB">
        <w:rPr>
          <w:b/>
        </w:rPr>
        <w:t xml:space="preserve"> </w:t>
      </w:r>
    </w:p>
    <w:p w:rsidR="00A558A0" w:rsidRPr="00E439EB" w:rsidRDefault="00F944D8">
      <w:r>
        <w:t>Het complexe is, dat je een signaal altijd in zijn context moet zien.</w:t>
      </w:r>
      <w:r w:rsidR="00E439EB" w:rsidRPr="00E439EB">
        <w:t xml:space="preserve"> </w:t>
      </w:r>
      <w:r w:rsidR="00E439EB">
        <w:t xml:space="preserve">Lijsten met signalen </w:t>
      </w:r>
      <w:proofErr w:type="spellStart"/>
      <w:r>
        <w:t>an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zijn daarom niet zinvol</w:t>
      </w:r>
      <w:r w:rsidR="00E439EB">
        <w:t>.</w:t>
      </w:r>
      <w:r>
        <w:t xml:space="preserve"> Je bent op huisbezoek, en je ziet nauwelijks enige inrichting. Er is een bed, tafel, stoel, maar verder niets. Wanneer moet je hier iets mee? Wanneer niet?</w:t>
      </w:r>
      <w:r w:rsidR="00E439EB">
        <w:t xml:space="preserve"> Welke signalen zijn in welke context relevant? En hoe maak je die weging? In dit trainingsonderdeel gaan we in op:</w:t>
      </w:r>
    </w:p>
    <w:p w:rsidR="0013151C" w:rsidRDefault="0013151C" w:rsidP="0013151C">
      <w:pPr>
        <w:pStyle w:val="Lijstalinea"/>
        <w:numPr>
          <w:ilvl w:val="0"/>
          <w:numId w:val="2"/>
        </w:numPr>
      </w:pPr>
      <w:r>
        <w:t>Herkennen van signalen</w:t>
      </w:r>
    </w:p>
    <w:p w:rsidR="0013151C" w:rsidRDefault="0013151C" w:rsidP="0013151C">
      <w:pPr>
        <w:pStyle w:val="Lijstalinea"/>
        <w:numPr>
          <w:ilvl w:val="0"/>
          <w:numId w:val="2"/>
        </w:numPr>
      </w:pPr>
      <w:r>
        <w:t>Wegen van signalen met behulp van de meldcode</w:t>
      </w:r>
    </w:p>
    <w:p w:rsidR="0013151C" w:rsidRDefault="0001576E" w:rsidP="0013151C">
      <w:pPr>
        <w:rPr>
          <w:b/>
        </w:rPr>
      </w:pPr>
      <w:r>
        <w:rPr>
          <w:b/>
        </w:rPr>
        <w:t xml:space="preserve">14.30 – 17.00 </w:t>
      </w:r>
      <w:r w:rsidR="0013151C" w:rsidRPr="00D866AB">
        <w:rPr>
          <w:b/>
        </w:rPr>
        <w:t>Signalen bespreken</w:t>
      </w:r>
    </w:p>
    <w:p w:rsidR="00D866AB" w:rsidRPr="00D866AB" w:rsidRDefault="00D866AB" w:rsidP="0013151C">
      <w:r w:rsidRPr="00D866AB">
        <w:t>Wanneer je nu iets signaleert, hoe bespreek je dat dan vervolgens</w:t>
      </w:r>
      <w:r w:rsidR="00A558A0">
        <w:t xml:space="preserve"> met de betrokkenen</w:t>
      </w:r>
      <w:r w:rsidRPr="00D866AB">
        <w:t xml:space="preserve">? </w:t>
      </w:r>
      <w:r w:rsidR="00A558A0">
        <w:t>Hoe kun je je zorgen delen, zonder te belanden in een discussie? Je wilt je relatie met je cliënt goed houden, hoe doe je dat?</w:t>
      </w:r>
      <w:r w:rsidR="00F944D8">
        <w:t xml:space="preserve"> Hoe zorg je dat er wel iets gaat veranderen, en tegelijkertijd het contact met je cliënt goed blijft?</w:t>
      </w:r>
      <w:r w:rsidR="00A558A0">
        <w:t xml:space="preserve"> In dit trainingsonderdeel gaan we in op:</w:t>
      </w:r>
    </w:p>
    <w:p w:rsidR="0013151C" w:rsidRDefault="0013151C" w:rsidP="0013151C">
      <w:pPr>
        <w:pStyle w:val="Lijstalinea"/>
        <w:numPr>
          <w:ilvl w:val="0"/>
          <w:numId w:val="3"/>
        </w:numPr>
      </w:pPr>
      <w:r>
        <w:t>Feitelijk observeren</w:t>
      </w:r>
    </w:p>
    <w:p w:rsidR="0013151C" w:rsidRDefault="00F944D8" w:rsidP="0013151C">
      <w:pPr>
        <w:pStyle w:val="Lijstalinea"/>
        <w:numPr>
          <w:ilvl w:val="0"/>
          <w:numId w:val="3"/>
        </w:numPr>
      </w:pPr>
      <w:r>
        <w:t>Je boodschap op tafel</w:t>
      </w:r>
    </w:p>
    <w:p w:rsidR="0013151C" w:rsidRDefault="00B7571A" w:rsidP="0013151C">
      <w:pPr>
        <w:pStyle w:val="Lijstalinea"/>
        <w:numPr>
          <w:ilvl w:val="0"/>
          <w:numId w:val="3"/>
        </w:numPr>
      </w:pPr>
      <w:r>
        <w:t>Afspraken maken</w:t>
      </w:r>
    </w:p>
    <w:p w:rsidR="00D866AB" w:rsidRDefault="00D866AB" w:rsidP="00D866AB">
      <w:pPr>
        <w:pStyle w:val="Lijstalinea"/>
      </w:pPr>
    </w:p>
    <w:p w:rsidR="0001576E" w:rsidRDefault="0013151C" w:rsidP="0013151C">
      <w:pPr>
        <w:rPr>
          <w:b/>
          <w:sz w:val="24"/>
          <w:szCs w:val="24"/>
        </w:rPr>
      </w:pPr>
      <w:r w:rsidRPr="00D866AB">
        <w:rPr>
          <w:b/>
          <w:sz w:val="24"/>
          <w:szCs w:val="24"/>
        </w:rPr>
        <w:t>Dagdeel 2</w:t>
      </w:r>
      <w:r w:rsidR="00C13E23" w:rsidRPr="00D866AB">
        <w:rPr>
          <w:b/>
          <w:sz w:val="24"/>
          <w:szCs w:val="24"/>
        </w:rPr>
        <w:t xml:space="preserve"> </w:t>
      </w:r>
    </w:p>
    <w:p w:rsidR="0001576E" w:rsidRDefault="0001576E" w:rsidP="00131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12.30 – 17.00</w:t>
      </w:r>
      <w:r w:rsidR="00D866AB">
        <w:rPr>
          <w:b/>
          <w:sz w:val="24"/>
          <w:szCs w:val="24"/>
        </w:rPr>
        <w:tab/>
      </w:r>
    </w:p>
    <w:p w:rsidR="0013151C" w:rsidRPr="00D866AB" w:rsidRDefault="00E13806" w:rsidP="00131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Melding bespreken en dossiervorming</w:t>
      </w:r>
    </w:p>
    <w:p w:rsidR="00C13E23" w:rsidRPr="00D866AB" w:rsidRDefault="00C13E23" w:rsidP="0013151C">
      <w:pPr>
        <w:rPr>
          <w:b/>
        </w:rPr>
      </w:pPr>
      <w:r w:rsidRPr="00D866AB">
        <w:rPr>
          <w:b/>
        </w:rPr>
        <w:t>Voorbereiding</w:t>
      </w:r>
    </w:p>
    <w:p w:rsidR="00C13E23" w:rsidRDefault="00C13E23" w:rsidP="008F68B0">
      <w:pPr>
        <w:pStyle w:val="Lijstalinea"/>
        <w:numPr>
          <w:ilvl w:val="0"/>
          <w:numId w:val="6"/>
        </w:numPr>
      </w:pPr>
      <w:r>
        <w:t>Bekijk de aanmeldformulieren Veilig Thuis (zie bijlage)</w:t>
      </w:r>
    </w:p>
    <w:p w:rsidR="00B7571A" w:rsidRDefault="0001576E" w:rsidP="0013151C">
      <w:pPr>
        <w:rPr>
          <w:b/>
        </w:rPr>
      </w:pPr>
      <w:r>
        <w:rPr>
          <w:b/>
        </w:rPr>
        <w:t>12.30 –</w:t>
      </w:r>
      <w:r>
        <w:rPr>
          <w:b/>
        </w:rPr>
        <w:t xml:space="preserve"> 15</w:t>
      </w:r>
      <w:r>
        <w:rPr>
          <w:b/>
        </w:rPr>
        <w:t xml:space="preserve">.30 </w:t>
      </w:r>
      <w:r>
        <w:rPr>
          <w:b/>
        </w:rPr>
        <w:t>Melding bespreken</w:t>
      </w:r>
    </w:p>
    <w:p w:rsidR="00E439EB" w:rsidRPr="001374AE" w:rsidRDefault="001374AE" w:rsidP="0013151C">
      <w:r w:rsidRPr="001374AE">
        <w:t xml:space="preserve">Je hebt je zorgen besproken met de </w:t>
      </w:r>
      <w:r w:rsidR="008F68B0" w:rsidRPr="001374AE">
        <w:t>cliënt</w:t>
      </w:r>
      <w:r w:rsidRPr="001374AE">
        <w:t xml:space="preserve">, en goede afspraken gemaakt om de veiligheidssituatie zo goed mogelijk te maken. </w:t>
      </w:r>
      <w:r w:rsidR="008F68B0">
        <w:t xml:space="preserve">De volgende keer dat je langsgaat, zie je dat er nog geen verandering is. </w:t>
      </w:r>
      <w:r w:rsidRPr="001374AE">
        <w:t xml:space="preserve">En </w:t>
      </w:r>
      <w:r w:rsidRPr="001374AE">
        <w:lastRenderedPageBreak/>
        <w:t xml:space="preserve">toch lukt het niet om verandering te krijgen. Het is tijd voor een volgende stap. Hoe betrek je Veilig Thuis in de situatie? Hoe vertel je je cliënt dat </w:t>
      </w:r>
      <w:r w:rsidR="008F68B0">
        <w:t>je Veilig Thuis gaat betrekken en w</w:t>
      </w:r>
      <w:r>
        <w:t xml:space="preserve">at gebeurt er eigenlijk als je Veilig Thuis erbij haalt? </w:t>
      </w:r>
      <w:r w:rsidR="008F68B0">
        <w:br/>
      </w:r>
      <w:r>
        <w:t>In dit trainingsonderdeel gaan we in op:</w:t>
      </w:r>
    </w:p>
    <w:p w:rsidR="00C13E23" w:rsidRDefault="00C13E23" w:rsidP="00C13E23">
      <w:pPr>
        <w:pStyle w:val="Lijstalinea"/>
        <w:numPr>
          <w:ilvl w:val="0"/>
          <w:numId w:val="5"/>
        </w:numPr>
      </w:pPr>
      <w:r>
        <w:t>Voorbereiding op het gesprek</w:t>
      </w:r>
    </w:p>
    <w:p w:rsidR="00C13E23" w:rsidRDefault="008F68B0" w:rsidP="00C13E23">
      <w:pPr>
        <w:pStyle w:val="Lijstalinea"/>
        <w:numPr>
          <w:ilvl w:val="0"/>
          <w:numId w:val="5"/>
        </w:numPr>
      </w:pPr>
      <w:r>
        <w:t>De melding bespreken met je cliënt</w:t>
      </w:r>
    </w:p>
    <w:p w:rsidR="00C13E23" w:rsidRDefault="00C13E23" w:rsidP="00C13E23">
      <w:pPr>
        <w:pStyle w:val="Lijstalinea"/>
        <w:numPr>
          <w:ilvl w:val="0"/>
          <w:numId w:val="5"/>
        </w:numPr>
      </w:pPr>
      <w:r>
        <w:t>Uitleg geven over het vervolg</w:t>
      </w:r>
    </w:p>
    <w:p w:rsidR="0001576E" w:rsidRDefault="0001576E" w:rsidP="0001576E">
      <w:r>
        <w:rPr>
          <w:b/>
        </w:rPr>
        <w:t>15.30 – 17.00 D</w:t>
      </w:r>
      <w:bookmarkStart w:id="0" w:name="_GoBack"/>
      <w:bookmarkEnd w:id="0"/>
      <w:r>
        <w:rPr>
          <w:b/>
        </w:rPr>
        <w:t>ossiervorming</w:t>
      </w:r>
    </w:p>
    <w:p w:rsidR="00E13806" w:rsidRDefault="00E13806" w:rsidP="00E13806">
      <w:pPr>
        <w:pStyle w:val="Lijstalinea"/>
        <w:numPr>
          <w:ilvl w:val="0"/>
          <w:numId w:val="5"/>
        </w:numPr>
      </w:pPr>
      <w:r>
        <w:t>Dossiervorming t.b.v. opschalen, gebruik aanmeldformulier Veilig Thuis, overnemen door collega i.n.</w:t>
      </w:r>
    </w:p>
    <w:p w:rsidR="00B7571A" w:rsidRPr="00D866AB" w:rsidRDefault="00B7571A" w:rsidP="00B7571A">
      <w:pPr>
        <w:rPr>
          <w:b/>
        </w:rPr>
      </w:pPr>
      <w:r w:rsidRPr="00D866AB">
        <w:rPr>
          <w:b/>
        </w:rPr>
        <w:t>Afsluiting dagdeel 2</w:t>
      </w:r>
    </w:p>
    <w:p w:rsidR="0027495C" w:rsidRDefault="008F68B0" w:rsidP="0027495C">
      <w:pPr>
        <w:pStyle w:val="Lijstalinea"/>
        <w:numPr>
          <w:ilvl w:val="0"/>
          <w:numId w:val="7"/>
        </w:numPr>
      </w:pPr>
      <w:r>
        <w:t>Transferopdracht</w:t>
      </w:r>
    </w:p>
    <w:p w:rsidR="00B7571A" w:rsidRDefault="00B7571A" w:rsidP="00B7571A"/>
    <w:p w:rsidR="00C13E23" w:rsidRDefault="00C13E23" w:rsidP="0013151C"/>
    <w:sectPr w:rsidR="00C1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27D"/>
    <w:multiLevelType w:val="hybridMultilevel"/>
    <w:tmpl w:val="43A8E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567"/>
    <w:multiLevelType w:val="hybridMultilevel"/>
    <w:tmpl w:val="04AC91C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C9C"/>
    <w:multiLevelType w:val="hybridMultilevel"/>
    <w:tmpl w:val="94585B4C"/>
    <w:lvl w:ilvl="0" w:tplc="1E04E49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7E74"/>
    <w:multiLevelType w:val="hybridMultilevel"/>
    <w:tmpl w:val="053AE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12CE5"/>
    <w:multiLevelType w:val="hybridMultilevel"/>
    <w:tmpl w:val="02A6F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C29CB"/>
    <w:multiLevelType w:val="hybridMultilevel"/>
    <w:tmpl w:val="37565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56772"/>
    <w:multiLevelType w:val="hybridMultilevel"/>
    <w:tmpl w:val="A3602B8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1C"/>
    <w:rsid w:val="0001576E"/>
    <w:rsid w:val="0013151C"/>
    <w:rsid w:val="001374AE"/>
    <w:rsid w:val="0027495C"/>
    <w:rsid w:val="00872104"/>
    <w:rsid w:val="008C5524"/>
    <w:rsid w:val="008F68B0"/>
    <w:rsid w:val="00A558A0"/>
    <w:rsid w:val="00B7571A"/>
    <w:rsid w:val="00C13E23"/>
    <w:rsid w:val="00D866AB"/>
    <w:rsid w:val="00E13806"/>
    <w:rsid w:val="00E439EB"/>
    <w:rsid w:val="00E55988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75AC0-538B-4801-8760-B1EB37C5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1315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151C"/>
    <w:rPr>
      <w:color w:val="0563C1" w:themeColor="hyperlink"/>
      <w:u w:val="single"/>
    </w:rPr>
  </w:style>
  <w:style w:type="character" w:customStyle="1" w:styleId="LijstalineaChar">
    <w:name w:val="Lijstalinea Char"/>
    <w:link w:val="Lijstalinea"/>
    <w:uiPriority w:val="34"/>
    <w:rsid w:val="0013151C"/>
  </w:style>
  <w:style w:type="paragraph" w:styleId="Ballontekst">
    <w:name w:val="Balloon Text"/>
    <w:basedOn w:val="Standaard"/>
    <w:link w:val="BallontekstChar"/>
    <w:uiPriority w:val="99"/>
    <w:semiHidden/>
    <w:unhideWhenUsed/>
    <w:rsid w:val="008C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gdzeeland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vooreenveiligthuis.nl/veilig-thu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ng.nl/files/vng/20141218_folder-vt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Zeeland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 Marijne</dc:creator>
  <cp:keywords/>
  <dc:description/>
  <cp:lastModifiedBy>Yvonne Roskam</cp:lastModifiedBy>
  <cp:revision>2</cp:revision>
  <cp:lastPrinted>2017-09-12T10:10:00Z</cp:lastPrinted>
  <dcterms:created xsi:type="dcterms:W3CDTF">2019-03-08T13:20:00Z</dcterms:created>
  <dcterms:modified xsi:type="dcterms:W3CDTF">2019-03-08T13:20:00Z</dcterms:modified>
</cp:coreProperties>
</file>